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9" w:rsidRPr="00605683" w:rsidRDefault="00973B99" w:rsidP="0060568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enturyGothic,Bold"/>
          <w:b/>
          <w:bCs/>
          <w:sz w:val="20"/>
          <w:szCs w:val="20"/>
        </w:rPr>
      </w:pPr>
      <w:bookmarkStart w:id="0" w:name="_GoBack"/>
      <w:bookmarkEnd w:id="0"/>
      <w:r w:rsidRPr="00605683">
        <w:rPr>
          <w:rFonts w:ascii="Comic Sans MS" w:hAnsi="Comic Sans MS" w:cs="CenturyGothic,Bold"/>
          <w:b/>
          <w:bCs/>
          <w:sz w:val="20"/>
          <w:szCs w:val="20"/>
        </w:rPr>
        <w:t>Pupil Premium at Lickey Hills Primary School and Nursery</w:t>
      </w:r>
    </w:p>
    <w:p w:rsidR="00973B99" w:rsidRPr="00605683" w:rsidRDefault="00973B99" w:rsidP="00973B99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973B99" w:rsidRPr="00605683" w:rsidRDefault="00973B99" w:rsidP="00973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"/>
          <w:sz w:val="20"/>
          <w:szCs w:val="20"/>
        </w:rPr>
      </w:pPr>
      <w:r w:rsidRPr="00605683">
        <w:rPr>
          <w:rFonts w:ascii="Comic Sans MS" w:hAnsi="Comic Sans MS" w:cs="CenturyGothic"/>
          <w:sz w:val="20"/>
          <w:szCs w:val="20"/>
        </w:rPr>
        <w:t xml:space="preserve">At LHPSN we have high aspirations and hopes for our children and we are determined to ensure that all children are given every chance to dream, believe and achieve. </w:t>
      </w:r>
    </w:p>
    <w:p w:rsidR="00973B99" w:rsidRPr="00605683" w:rsidRDefault="00973B99" w:rsidP="00973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Bold"/>
          <w:b/>
          <w:bCs/>
          <w:sz w:val="20"/>
          <w:szCs w:val="20"/>
        </w:rPr>
      </w:pPr>
    </w:p>
    <w:p w:rsidR="00973B99" w:rsidRPr="00605683" w:rsidRDefault="00605683" w:rsidP="00973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Bold"/>
          <w:b/>
          <w:bCs/>
          <w:sz w:val="20"/>
          <w:szCs w:val="20"/>
        </w:rPr>
      </w:pPr>
      <w:r>
        <w:rPr>
          <w:rFonts w:ascii="Comic Sans MS" w:hAnsi="Comic Sans MS" w:cs="CenturyGothic,Bold"/>
          <w:b/>
          <w:bCs/>
          <w:sz w:val="20"/>
          <w:szCs w:val="20"/>
        </w:rPr>
        <w:t>What is</w:t>
      </w:r>
      <w:r w:rsidR="00973B99" w:rsidRPr="00605683">
        <w:rPr>
          <w:rFonts w:ascii="Comic Sans MS" w:hAnsi="Comic Sans MS" w:cs="CenturyGothic,Bold"/>
          <w:b/>
          <w:bCs/>
          <w:sz w:val="20"/>
          <w:szCs w:val="20"/>
        </w:rPr>
        <w:t xml:space="preserve"> Pupil Premium Funding</w:t>
      </w:r>
      <w:r>
        <w:rPr>
          <w:rFonts w:ascii="Comic Sans MS" w:hAnsi="Comic Sans MS" w:cs="CenturyGothic,Bold"/>
          <w:b/>
          <w:bCs/>
          <w:sz w:val="20"/>
          <w:szCs w:val="20"/>
        </w:rPr>
        <w:t>?</w:t>
      </w:r>
    </w:p>
    <w:p w:rsidR="00973B99" w:rsidRPr="00605683" w:rsidRDefault="00973B99" w:rsidP="00973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Italic"/>
          <w:iCs/>
          <w:sz w:val="20"/>
          <w:szCs w:val="20"/>
        </w:rPr>
      </w:pP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The pupil premium is additional funding </w:t>
      </w:r>
      <w:r w:rsidR="00605683">
        <w:rPr>
          <w:rFonts w:ascii="Comic Sans MS" w:hAnsi="Comic Sans MS" w:cs="CenturyGothic,Italic"/>
          <w:iCs/>
          <w:sz w:val="20"/>
          <w:szCs w:val="20"/>
        </w:rPr>
        <w:t xml:space="preserve">schools receive </w:t>
      </w:r>
      <w:r w:rsidRPr="00605683">
        <w:rPr>
          <w:rFonts w:ascii="Comic Sans MS" w:hAnsi="Comic Sans MS" w:cs="CenturyGothic,Italic"/>
          <w:iCs/>
          <w:sz w:val="20"/>
          <w:szCs w:val="20"/>
        </w:rPr>
        <w:t>to</w:t>
      </w:r>
      <w:r w:rsidR="00605683" w:rsidRPr="00605683">
        <w:rPr>
          <w:rFonts w:ascii="Comic Sans MS" w:hAnsi="Comic Sans MS" w:cs="CenturyGothic,Italic"/>
          <w:iCs/>
          <w:sz w:val="20"/>
          <w:szCs w:val="20"/>
        </w:rPr>
        <w:t xml:space="preserve"> </w:t>
      </w: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support pupils from </w:t>
      </w:r>
      <w:r w:rsidR="00605683">
        <w:rPr>
          <w:rFonts w:ascii="Comic Sans MS" w:hAnsi="Comic Sans MS" w:cs="CenturyGothic,Italic"/>
          <w:iCs/>
          <w:sz w:val="20"/>
          <w:szCs w:val="20"/>
        </w:rPr>
        <w:t>disadvantaged</w:t>
      </w: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 backgrounds. Research shows that </w:t>
      </w:r>
      <w:r w:rsidR="00605683">
        <w:rPr>
          <w:rFonts w:ascii="Comic Sans MS" w:hAnsi="Comic Sans MS" w:cs="CenturyGothic,Italic"/>
          <w:iCs/>
          <w:sz w:val="20"/>
          <w:szCs w:val="20"/>
        </w:rPr>
        <w:t xml:space="preserve">disadvantaged </w:t>
      </w:r>
      <w:r w:rsidRPr="00605683">
        <w:rPr>
          <w:rFonts w:ascii="Comic Sans MS" w:hAnsi="Comic Sans MS" w:cs="CenturyGothic,Italic"/>
          <w:iCs/>
          <w:sz w:val="20"/>
          <w:szCs w:val="20"/>
        </w:rPr>
        <w:t>pupils underachieve compared to their peers. Pupil premium is provided to</w:t>
      </w:r>
      <w:r w:rsidR="00605683" w:rsidRPr="00605683">
        <w:rPr>
          <w:rFonts w:ascii="Comic Sans MS" w:hAnsi="Comic Sans MS" w:cs="CenturyGothic,Italic"/>
          <w:iCs/>
          <w:sz w:val="20"/>
          <w:szCs w:val="20"/>
        </w:rPr>
        <w:t xml:space="preserve"> </w:t>
      </w: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enable these pupils to be supported to reach their potential. </w:t>
      </w:r>
      <w:r w:rsidR="00605683">
        <w:rPr>
          <w:rFonts w:ascii="Comic Sans MS" w:hAnsi="Comic Sans MS" w:cs="CenturyGothic,Italic"/>
          <w:iCs/>
          <w:sz w:val="20"/>
          <w:szCs w:val="20"/>
        </w:rPr>
        <w:t>P</w:t>
      </w: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upils entitled to free school meals (FSM), looked after children </w:t>
      </w:r>
      <w:r w:rsidR="00605683">
        <w:rPr>
          <w:rFonts w:ascii="Comic Sans MS" w:hAnsi="Comic Sans MS" w:cs="CenturyGothic,Italic"/>
          <w:iCs/>
          <w:sz w:val="20"/>
          <w:szCs w:val="20"/>
        </w:rPr>
        <w:t xml:space="preserve">(LAC/CLA) </w:t>
      </w: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and service children </w:t>
      </w:r>
      <w:r w:rsidR="00605683">
        <w:rPr>
          <w:rFonts w:ascii="Comic Sans MS" w:hAnsi="Comic Sans MS" w:cs="CenturyGothic,Italic"/>
          <w:iCs/>
          <w:sz w:val="20"/>
          <w:szCs w:val="20"/>
        </w:rPr>
        <w:t>are eligible to benefit from pupil premium so the government</w:t>
      </w: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 have provided a fixed amount of money for schools per</w:t>
      </w:r>
      <w:r w:rsidR="00605683" w:rsidRPr="00605683">
        <w:rPr>
          <w:rFonts w:ascii="Comic Sans MS" w:hAnsi="Comic Sans MS" w:cs="CenturyGothic,Italic"/>
          <w:iCs/>
          <w:sz w:val="20"/>
          <w:szCs w:val="20"/>
        </w:rPr>
        <w:t xml:space="preserve"> </w:t>
      </w:r>
      <w:r w:rsidRPr="00605683">
        <w:rPr>
          <w:rFonts w:ascii="Comic Sans MS" w:hAnsi="Comic Sans MS" w:cs="CenturyGothic,Italic"/>
          <w:iCs/>
          <w:sz w:val="20"/>
          <w:szCs w:val="20"/>
        </w:rPr>
        <w:t>pupil</w:t>
      </w:r>
      <w:r w:rsidR="00605683">
        <w:rPr>
          <w:rFonts w:ascii="Comic Sans MS" w:hAnsi="Comic Sans MS" w:cs="CenturyGothic,Italic"/>
          <w:iCs/>
          <w:sz w:val="20"/>
          <w:szCs w:val="20"/>
        </w:rPr>
        <w:t xml:space="preserve"> based on</w:t>
      </w: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 pupils registered for FSM over a six year period. This</w:t>
      </w:r>
      <w:r w:rsidR="00605683" w:rsidRPr="00605683">
        <w:rPr>
          <w:rFonts w:ascii="Comic Sans MS" w:hAnsi="Comic Sans MS" w:cs="CenturyGothic,Italic"/>
          <w:iCs/>
          <w:sz w:val="20"/>
          <w:szCs w:val="20"/>
        </w:rPr>
        <w:t xml:space="preserve"> </w:t>
      </w:r>
      <w:r w:rsidRPr="00605683">
        <w:rPr>
          <w:rFonts w:ascii="Comic Sans MS" w:hAnsi="Comic Sans MS" w:cs="CenturyGothic,Italic"/>
          <w:iCs/>
          <w:sz w:val="20"/>
          <w:szCs w:val="20"/>
        </w:rPr>
        <w:t>fixed amount of money is expected to increase every year for the course of this current</w:t>
      </w:r>
    </w:p>
    <w:p w:rsidR="00605683" w:rsidRDefault="00973B99" w:rsidP="00973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Italic"/>
          <w:iCs/>
          <w:sz w:val="20"/>
          <w:szCs w:val="20"/>
        </w:rPr>
      </w:pPr>
      <w:r w:rsidRPr="00605683">
        <w:rPr>
          <w:rFonts w:ascii="Comic Sans MS" w:hAnsi="Comic Sans MS" w:cs="CenturyGothic,Italic"/>
          <w:iCs/>
          <w:sz w:val="20"/>
          <w:szCs w:val="20"/>
        </w:rPr>
        <w:t xml:space="preserve">Parliament. </w:t>
      </w:r>
    </w:p>
    <w:p w:rsidR="00605683" w:rsidRPr="00605683" w:rsidRDefault="00605683" w:rsidP="00973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Italic"/>
          <w:iCs/>
          <w:sz w:val="20"/>
          <w:szCs w:val="20"/>
        </w:rPr>
      </w:pPr>
    </w:p>
    <w:p w:rsidR="00973B99" w:rsidRDefault="00605683" w:rsidP="00973B9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Bold"/>
          <w:b/>
          <w:bCs/>
          <w:sz w:val="20"/>
          <w:szCs w:val="20"/>
        </w:rPr>
      </w:pPr>
      <w:r>
        <w:rPr>
          <w:rFonts w:ascii="Comic Sans MS" w:hAnsi="Comic Sans MS" w:cs="CenturyGothic,Bold"/>
          <w:b/>
          <w:bCs/>
          <w:sz w:val="20"/>
          <w:szCs w:val="20"/>
        </w:rPr>
        <w:t>Pupil Premium Funding at Lickey Hills Primary</w:t>
      </w:r>
      <w:r w:rsidR="004F39B0">
        <w:rPr>
          <w:rFonts w:ascii="Comic Sans MS" w:hAnsi="Comic Sans MS" w:cs="CenturyGothic,Bold"/>
          <w:b/>
          <w:bCs/>
          <w:sz w:val="20"/>
          <w:szCs w:val="20"/>
        </w:rPr>
        <w:t xml:space="preserve"> School and Nursery</w:t>
      </w:r>
    </w:p>
    <w:p w:rsidR="00B9438B" w:rsidRPr="00605683" w:rsidRDefault="00605683" w:rsidP="00B9438B">
      <w:pPr>
        <w:spacing w:after="0" w:line="240" w:lineRule="auto"/>
        <w:rPr>
          <w:rFonts w:ascii="Comic Sans MS" w:hAnsi="Comic Sans MS" w:cs="CenturyGothic"/>
          <w:sz w:val="20"/>
          <w:szCs w:val="20"/>
        </w:rPr>
      </w:pPr>
      <w:r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The Headteacher ensures that senior leaders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(SLT) </w:t>
      </w:r>
      <w:r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prioritise Pupil Premium children when organising intervention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groups so that</w:t>
      </w:r>
      <w:r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Pr="00605683">
        <w:rPr>
          <w:rFonts w:ascii="Comic Sans MS" w:hAnsi="Comic Sans MS" w:cs="CenturyGothic"/>
          <w:sz w:val="20"/>
          <w:szCs w:val="20"/>
        </w:rPr>
        <w:t xml:space="preserve">data is used effectively to identify gaps in attainment and </w:t>
      </w:r>
      <w:r w:rsidR="00B9438B" w:rsidRPr="00605683">
        <w:rPr>
          <w:rFonts w:ascii="Comic Sans MS" w:hAnsi="Comic Sans MS" w:cs="CenturyGothic"/>
          <w:sz w:val="20"/>
          <w:szCs w:val="20"/>
        </w:rPr>
        <w:t>progress</w:t>
      </w:r>
      <w:r w:rsidR="00B9438B"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. </w:t>
      </w:r>
      <w:r w:rsidR="00B9438B">
        <w:rPr>
          <w:rFonts w:ascii="Comic Sans MS" w:hAnsi="Comic Sans MS" w:cs="CenturyGothic"/>
          <w:sz w:val="20"/>
          <w:szCs w:val="20"/>
        </w:rPr>
        <w:t xml:space="preserve">Staff are </w:t>
      </w:r>
      <w:r w:rsidR="00B9438B" w:rsidRPr="00605683">
        <w:rPr>
          <w:rFonts w:ascii="Comic Sans MS" w:hAnsi="Comic Sans MS" w:cs="CenturyGothic"/>
          <w:sz w:val="20"/>
          <w:szCs w:val="20"/>
        </w:rPr>
        <w:t>staff are aware of areas for development in the school in terms of subjects, year groups</w:t>
      </w:r>
      <w:r w:rsidR="00B9438B">
        <w:rPr>
          <w:rFonts w:ascii="Comic Sans MS" w:hAnsi="Comic Sans MS" w:cs="CenturyGothic"/>
          <w:sz w:val="20"/>
          <w:szCs w:val="20"/>
        </w:rPr>
        <w:t xml:space="preserve"> </w:t>
      </w:r>
      <w:r w:rsidR="00B9438B" w:rsidRPr="00605683">
        <w:rPr>
          <w:rFonts w:ascii="Comic Sans MS" w:hAnsi="Comic Sans MS" w:cs="CenturyGothic"/>
          <w:sz w:val="20"/>
          <w:szCs w:val="20"/>
        </w:rPr>
        <w:t>and which children need to be targeted in order to close any gaps.</w:t>
      </w:r>
    </w:p>
    <w:p w:rsidR="00B9438B" w:rsidRDefault="00B9438B" w:rsidP="00B9438B">
      <w:pPr>
        <w:autoSpaceDE w:val="0"/>
        <w:autoSpaceDN w:val="0"/>
        <w:adjustRightInd w:val="0"/>
        <w:spacing w:after="0" w:line="240" w:lineRule="auto"/>
      </w:pPr>
      <w:r>
        <w:rPr>
          <w:rFonts w:ascii="Comic Sans MS" w:hAnsi="Comic Sans MS" w:cs="CenturyGothic"/>
          <w:sz w:val="20"/>
          <w:szCs w:val="20"/>
        </w:rPr>
        <w:t xml:space="preserve">This benefits all </w:t>
      </w:r>
      <w:r w:rsidRPr="00605683">
        <w:rPr>
          <w:rFonts w:ascii="Comic Sans MS" w:hAnsi="Comic Sans MS" w:cs="CenturyGothic"/>
          <w:sz w:val="20"/>
          <w:szCs w:val="20"/>
        </w:rPr>
        <w:t>pupil premium children and supports higher as well as lower</w:t>
      </w:r>
      <w:r>
        <w:rPr>
          <w:rFonts w:ascii="Comic Sans MS" w:hAnsi="Comic Sans MS" w:cs="CenturyGothic"/>
          <w:sz w:val="20"/>
          <w:szCs w:val="20"/>
        </w:rPr>
        <w:t xml:space="preserve"> a</w:t>
      </w:r>
      <w:r w:rsidRPr="00605683">
        <w:rPr>
          <w:rFonts w:ascii="Comic Sans MS" w:hAnsi="Comic Sans MS" w:cs="CenturyGothic"/>
          <w:sz w:val="20"/>
          <w:szCs w:val="20"/>
        </w:rPr>
        <w:t>bility children.</w:t>
      </w:r>
    </w:p>
    <w:p w:rsidR="00605683" w:rsidRDefault="00B9438B" w:rsidP="00605683">
      <w:pPr>
        <w:spacing w:after="0" w:line="240" w:lineRule="auto"/>
        <w:rPr>
          <w:rFonts w:ascii="Comic Sans MS" w:hAnsi="Comic Sans MS" w:cs="CenturyGothic"/>
          <w:sz w:val="20"/>
          <w:szCs w:val="20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Staff</w:t>
      </w:r>
      <w:r w:rsidR="00605683"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>track</w:t>
      </w:r>
      <w:r w:rsidR="00605683"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their pupil premium children </w:t>
      </w:r>
      <w:r w:rsid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so </w:t>
      </w:r>
      <w:r w:rsidR="00605683"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>that their academic progress is a priority ‘group’</w:t>
      </w:r>
      <w:r w:rsid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>.</w:t>
      </w:r>
      <w:r w:rsidR="00605683"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605683">
        <w:rPr>
          <w:rFonts w:ascii="Comic Sans MS" w:hAnsi="Comic Sans MS" w:cs="CenturyGothic"/>
          <w:sz w:val="20"/>
          <w:szCs w:val="20"/>
        </w:rPr>
        <w:t>S</w:t>
      </w:r>
      <w:r w:rsidR="00973B99" w:rsidRPr="00605683">
        <w:rPr>
          <w:rFonts w:ascii="Comic Sans MS" w:hAnsi="Comic Sans MS" w:cs="CenturyGothic"/>
          <w:sz w:val="20"/>
          <w:szCs w:val="20"/>
        </w:rPr>
        <w:t>pending</w:t>
      </w:r>
      <w:r w:rsidR="00605683" w:rsidRPr="00605683">
        <w:rPr>
          <w:rFonts w:ascii="Comic Sans MS" w:hAnsi="Comic Sans MS" w:cs="CenturyGothic"/>
          <w:sz w:val="20"/>
          <w:szCs w:val="20"/>
        </w:rPr>
        <w:t xml:space="preserve"> </w:t>
      </w:r>
      <w:r w:rsidR="00605683">
        <w:rPr>
          <w:rFonts w:ascii="Comic Sans MS" w:hAnsi="Comic Sans MS" w:cs="CenturyGothic"/>
          <w:sz w:val="20"/>
          <w:szCs w:val="20"/>
        </w:rPr>
        <w:t xml:space="preserve">is </w:t>
      </w:r>
      <w:r w:rsidR="00973B99" w:rsidRPr="00605683">
        <w:rPr>
          <w:rFonts w:ascii="Comic Sans MS" w:hAnsi="Comic Sans MS" w:cs="CenturyGothic"/>
          <w:sz w:val="20"/>
          <w:szCs w:val="20"/>
        </w:rPr>
        <w:t xml:space="preserve">carefully </w:t>
      </w:r>
      <w:r w:rsidR="00605683">
        <w:rPr>
          <w:rFonts w:ascii="Comic Sans MS" w:hAnsi="Comic Sans MS" w:cs="CenturyGothic"/>
          <w:sz w:val="20"/>
          <w:szCs w:val="20"/>
        </w:rPr>
        <w:t xml:space="preserve">planned </w:t>
      </w:r>
      <w:r w:rsidR="004F39B0">
        <w:rPr>
          <w:rFonts w:ascii="Comic Sans MS" w:hAnsi="Comic Sans MS" w:cs="CenturyGothic"/>
          <w:sz w:val="20"/>
          <w:szCs w:val="20"/>
        </w:rPr>
        <w:t>a</w:t>
      </w:r>
      <w:r w:rsid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>nd this</w:t>
      </w:r>
      <w:r w:rsidR="00973B99" w:rsidRPr="00605683">
        <w:rPr>
          <w:rFonts w:ascii="Comic Sans MS" w:hAnsi="Comic Sans MS" w:cs="CenturyGothic"/>
          <w:sz w:val="20"/>
          <w:szCs w:val="20"/>
        </w:rPr>
        <w:t xml:space="preserve"> has meant making</w:t>
      </w:r>
      <w:r w:rsidR="00605683" w:rsidRPr="00605683">
        <w:rPr>
          <w:rFonts w:ascii="Comic Sans MS" w:hAnsi="Comic Sans MS" w:cs="CenturyGothic"/>
          <w:sz w:val="20"/>
          <w:szCs w:val="20"/>
        </w:rPr>
        <w:t xml:space="preserve"> </w:t>
      </w:r>
      <w:r w:rsidR="00973B99" w:rsidRPr="00605683">
        <w:rPr>
          <w:rFonts w:ascii="Comic Sans MS" w:hAnsi="Comic Sans MS" w:cs="CenturyGothic"/>
          <w:sz w:val="20"/>
          <w:szCs w:val="20"/>
        </w:rPr>
        <w:t>informed decisions about our spending</w:t>
      </w:r>
      <w:r w:rsidR="00605683">
        <w:rPr>
          <w:rFonts w:ascii="Comic Sans MS" w:hAnsi="Comic Sans MS" w:cs="CenturyGothic"/>
          <w:sz w:val="20"/>
          <w:szCs w:val="20"/>
        </w:rPr>
        <w:t xml:space="preserve"> with governors</w:t>
      </w:r>
      <w:r w:rsidR="00973B99" w:rsidRPr="00605683">
        <w:rPr>
          <w:rFonts w:ascii="Comic Sans MS" w:hAnsi="Comic Sans MS" w:cs="CenturyGothic"/>
          <w:sz w:val="20"/>
          <w:szCs w:val="20"/>
        </w:rPr>
        <w:t xml:space="preserve"> </w:t>
      </w:r>
      <w:r w:rsidR="004F39B0" w:rsidRPr="00605683">
        <w:rPr>
          <w:rFonts w:ascii="Comic Sans MS" w:hAnsi="Comic Sans MS" w:cs="CenturyGothic"/>
          <w:sz w:val="20"/>
          <w:szCs w:val="20"/>
        </w:rPr>
        <w:t>to ensure maximum effect</w:t>
      </w:r>
      <w:r w:rsidR="004F39B0">
        <w:rPr>
          <w:rFonts w:ascii="Comic Sans MS" w:eastAsia="Times New Roman" w:hAnsi="Comic Sans MS" w:cs="Times New Roman"/>
          <w:sz w:val="20"/>
          <w:szCs w:val="20"/>
          <w:lang w:eastAsia="en-GB"/>
        </w:rPr>
        <w:t>.</w:t>
      </w:r>
    </w:p>
    <w:p w:rsidR="00605683" w:rsidRDefault="00605683" w:rsidP="00605683">
      <w:pPr>
        <w:spacing w:after="0" w:line="240" w:lineRule="auto"/>
        <w:rPr>
          <w:rFonts w:ascii="Comic Sans MS" w:hAnsi="Comic Sans MS" w:cs="CenturyGothic"/>
          <w:sz w:val="20"/>
          <w:szCs w:val="20"/>
        </w:rPr>
      </w:pPr>
    </w:p>
    <w:p w:rsidR="004F39B0" w:rsidRDefault="004F39B0" w:rsidP="004F39B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enturyGothic,Bold"/>
          <w:b/>
          <w:bCs/>
          <w:sz w:val="20"/>
          <w:szCs w:val="20"/>
        </w:rPr>
      </w:pPr>
      <w:r w:rsidRPr="004F39B0">
        <w:rPr>
          <w:rFonts w:ascii="Comic Sans MS" w:hAnsi="Comic Sans MS" w:cs="CenturyGothic"/>
          <w:b/>
          <w:sz w:val="20"/>
          <w:szCs w:val="20"/>
        </w:rPr>
        <w:t>Pupil Premium Spending</w:t>
      </w:r>
      <w:r w:rsidRPr="004F39B0">
        <w:rPr>
          <w:rFonts w:ascii="Comic Sans MS" w:hAnsi="Comic Sans MS" w:cs="CenturyGothic,Bold"/>
          <w:b/>
          <w:bCs/>
          <w:sz w:val="20"/>
          <w:szCs w:val="20"/>
        </w:rPr>
        <w:t xml:space="preserve"> </w:t>
      </w:r>
      <w:r>
        <w:rPr>
          <w:rFonts w:ascii="Comic Sans MS" w:hAnsi="Comic Sans MS" w:cs="CenturyGothic,Bold"/>
          <w:b/>
          <w:bCs/>
          <w:sz w:val="20"/>
          <w:szCs w:val="20"/>
        </w:rPr>
        <w:t>at Lickey Hills Primary School and Nursery</w:t>
      </w:r>
    </w:p>
    <w:p w:rsidR="004F39B0" w:rsidRDefault="004F39B0" w:rsidP="004F39B0">
      <w:pPr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4F39B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Bridging the attainment gap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disadvantaged</w:t>
      </w:r>
      <w:r w:rsidRPr="004F39B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pupils is a government and Worcestershire priority. We currently use pupil premium funds to employ two pastoral teaching assistants who support and develop pupils and families with their emotional well-being, attendance, punctuality, behaviour and small group curriculum work</w:t>
      </w:r>
      <w:r w:rsidRPr="004F39B0">
        <w:rPr>
          <w:rFonts w:ascii="Comic Sans MS" w:hAnsi="Comic Sans MS" w:cs="CenturyGothic"/>
          <w:sz w:val="20"/>
          <w:szCs w:val="20"/>
        </w:rPr>
        <w:t xml:space="preserve"> </w:t>
      </w:r>
      <w:r>
        <w:rPr>
          <w:rFonts w:ascii="Comic Sans MS" w:hAnsi="Comic Sans MS" w:cs="CenturyGothic"/>
          <w:sz w:val="20"/>
          <w:szCs w:val="20"/>
        </w:rPr>
        <w:t xml:space="preserve">as well as ensuring </w:t>
      </w:r>
      <w:r w:rsidRPr="00605683">
        <w:rPr>
          <w:rFonts w:ascii="Comic Sans MS" w:hAnsi="Comic Sans MS" w:cs="CenturyGothic"/>
          <w:sz w:val="20"/>
          <w:szCs w:val="20"/>
        </w:rPr>
        <w:t>all children can access e</w:t>
      </w:r>
      <w:r>
        <w:rPr>
          <w:rFonts w:ascii="Comic Sans MS" w:hAnsi="Comic Sans MS" w:cs="CenturyGothic"/>
          <w:sz w:val="20"/>
          <w:szCs w:val="20"/>
        </w:rPr>
        <w:t>xperiences beyond the classroom such</w:t>
      </w:r>
      <w:r w:rsidRPr="004F39B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997844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as school visits including </w:t>
      </w:r>
      <w:proofErr w:type="spellStart"/>
      <w:r w:rsidR="00997844"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>residential</w:t>
      </w:r>
      <w:r w:rsidR="00997844">
        <w:rPr>
          <w:rFonts w:ascii="Comic Sans MS" w:eastAsia="Times New Roman" w:hAnsi="Comic Sans MS" w:cs="Times New Roman"/>
          <w:sz w:val="20"/>
          <w:szCs w:val="20"/>
          <w:lang w:eastAsia="en-GB"/>
        </w:rPr>
        <w:t>s</w:t>
      </w:r>
      <w:proofErr w:type="spellEnd"/>
      <w:r w:rsidR="00997844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997844"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>and</w:t>
      </w:r>
      <w:r w:rsidRPr="0060568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music tuition for those pupils who show a flair for the subject.</w:t>
      </w:r>
      <w:r>
        <w:rPr>
          <w:rFonts w:ascii="Comic Sans MS" w:hAnsi="Comic Sans MS" w:cs="CenturyGothic"/>
          <w:sz w:val="20"/>
          <w:szCs w:val="20"/>
        </w:rPr>
        <w:t xml:space="preserve"> </w:t>
      </w:r>
      <w:r w:rsidRPr="004F39B0">
        <w:rPr>
          <w:rFonts w:ascii="Comic Sans MS" w:eastAsia="Times New Roman" w:hAnsi="Comic Sans MS" w:cs="Times New Roman"/>
          <w:sz w:val="20"/>
          <w:szCs w:val="20"/>
          <w:lang w:eastAsia="en-GB"/>
        </w:rPr>
        <w:t>These staff also work closely with the Headteacher, Deputy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Head and other </w:t>
      </w:r>
      <w:r w:rsidRPr="004F39B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external agencies to ensure disadvantaged pupils have every opportunity to achieve as well as other pupils in school. Pupil Premium also part funds 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an Educational Psychology service. This support ensures that teaching staff can focus on quality first </w:t>
      </w:r>
      <w:r w:rsidR="00973B99" w:rsidRPr="00605683">
        <w:rPr>
          <w:rFonts w:ascii="Comic Sans MS" w:hAnsi="Comic Sans MS" w:cs="CenturyGothic"/>
          <w:sz w:val="20"/>
          <w:szCs w:val="20"/>
        </w:rPr>
        <w:t xml:space="preserve">teaching </w:t>
      </w:r>
      <w:r>
        <w:rPr>
          <w:rFonts w:ascii="Comic Sans MS" w:hAnsi="Comic Sans MS" w:cs="CenturyGothic"/>
          <w:sz w:val="20"/>
          <w:szCs w:val="20"/>
        </w:rPr>
        <w:t xml:space="preserve">and delivering interventions that </w:t>
      </w:r>
      <w:r w:rsidR="00973B99" w:rsidRPr="00605683">
        <w:rPr>
          <w:rFonts w:ascii="Comic Sans MS" w:hAnsi="Comic Sans MS" w:cs="CenturyGothic"/>
          <w:sz w:val="20"/>
          <w:szCs w:val="20"/>
        </w:rPr>
        <w:t>have a positive impact on closing gaps</w:t>
      </w:r>
      <w:r>
        <w:rPr>
          <w:rFonts w:ascii="Comic Sans MS" w:hAnsi="Comic Sans MS" w:cs="CenturyGothic"/>
          <w:sz w:val="20"/>
          <w:szCs w:val="20"/>
        </w:rPr>
        <w:t>.</w:t>
      </w:r>
      <w:r w:rsidRPr="004F39B0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</w:p>
    <w:sectPr w:rsidR="004F39B0" w:rsidSect="00605683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99"/>
    <w:rsid w:val="004F39B0"/>
    <w:rsid w:val="00605683"/>
    <w:rsid w:val="007B0E23"/>
    <w:rsid w:val="00973B99"/>
    <w:rsid w:val="00997844"/>
    <w:rsid w:val="00B9438B"/>
    <w:rsid w:val="00BF648D"/>
    <w:rsid w:val="00DD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2117E-8553-491A-9719-6DF545B8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12E3-81D5-4DB9-8A39-4C68EE5B2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A58BE829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als142</dc:creator>
  <cp:keywords/>
  <dc:description/>
  <cp:lastModifiedBy>als142</cp:lastModifiedBy>
  <cp:revision>2</cp:revision>
  <dcterms:created xsi:type="dcterms:W3CDTF">2016-02-29T09:34:00Z</dcterms:created>
  <dcterms:modified xsi:type="dcterms:W3CDTF">2016-02-29T09:34:00Z</dcterms:modified>
</cp:coreProperties>
</file>